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All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attenzione del Responsabile / del Dirigente scolastico / del Direttore / del Direttore generale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(Nome e cognome) xxxxxxxxxxxxxxxxxxxxxxxxxxxxxxxxxxxxxxxxxxxxxxxxxxxxx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del Servizio educativo / della Scuola /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Istituto Comprensivo / del Conservatorio /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(Nome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Istituto o sede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) xx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xxxxxxxxxxxxxxxxxxxxxxxxxxxxxxxxxxxxxxxxxxx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(Indirizzo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Istituto o Universit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 xml:space="preserve">) 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xxxxxxxxxxxxxxxxxxxxxxxxxxxxxxxxxxxxxxxxxxxxx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 xml:space="preserve">(Pec o e-mail) 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xxxxxxxxxxxxxxxxxxxxxxxxxxxxxxxxxxxxxxxxxxxxx</w:t>
      </w: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spacing w:line="336" w:lineRule="auto"/>
        <w:jc w:val="both"/>
      </w:pPr>
      <w:r>
        <w:rPr>
          <w:rtl w:val="0"/>
          <w:lang w:val="it-IT"/>
        </w:rPr>
        <w:t xml:space="preserve">Oggetto: </w:t>
      </w:r>
      <w:r>
        <w:rPr>
          <w:b w:val="1"/>
          <w:bCs w:val="1"/>
          <w:rtl w:val="0"/>
          <w:lang w:val="it-IT"/>
        </w:rPr>
        <w:t>Informativa sulle 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adottate </w:t>
      </w:r>
      <w:r>
        <w:rPr>
          <w:b w:val="1"/>
          <w:bCs w:val="1"/>
          <w:rtl w:val="0"/>
          <w:lang w:val="it-IT"/>
        </w:rPr>
        <w:t>qualora sopravvenga durante l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it-IT"/>
        </w:rPr>
        <w:t>orario scolastico una sintomatologia</w:t>
      </w:r>
      <w:r>
        <w:rPr>
          <w:b w:val="1"/>
          <w:bCs w:val="1"/>
          <w:rtl w:val="0"/>
          <w:lang w:val="it-IT"/>
        </w:rPr>
        <w:t xml:space="preserve"> “</w:t>
      </w:r>
      <w:r>
        <w:rPr>
          <w:b w:val="1"/>
          <w:bCs w:val="1"/>
          <w:rtl w:val="0"/>
          <w:lang w:val="en-US"/>
        </w:rPr>
        <w:t>suggestiva</w:t>
      </w:r>
      <w:r>
        <w:rPr>
          <w:b w:val="1"/>
          <w:bCs w:val="1"/>
          <w:rtl w:val="0"/>
          <w:lang w:val="it-IT"/>
        </w:rPr>
        <w:t>”</w:t>
      </w:r>
      <w:r>
        <w:rPr>
          <w:b w:val="1"/>
          <w:bCs w:val="1"/>
          <w:rtl w:val="0"/>
          <w:lang w:val="it-IT"/>
        </w:rPr>
        <w:t xml:space="preserve"> di infezione da SARS Cov-2</w:t>
      </w:r>
      <w:r>
        <w:rPr>
          <w:b w:val="1"/>
          <w:bCs w:val="1"/>
          <w:rtl w:val="0"/>
          <w:lang w:val="it-IT"/>
        </w:rPr>
        <w:t>.</w:t>
      </w: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Egregio signor Preside,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com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’è </w:t>
      </w:r>
      <w:r>
        <w:rPr>
          <w:rFonts w:ascii="Arial" w:hAnsi="Arial"/>
          <w:sz w:val="24"/>
          <w:szCs w:val="24"/>
          <w:rtl w:val="0"/>
          <w:lang w:val="it-IT"/>
        </w:rPr>
        <w:t>noto, qualora sopravvenga durante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orario scolastico una sintomatologia cosiddetta </w:t>
      </w:r>
      <w:r>
        <w:rPr>
          <w:rFonts w:ascii="Arial" w:hAnsi="Arial" w:hint="default"/>
          <w:sz w:val="24"/>
          <w:szCs w:val="24"/>
          <w:rtl w:val="0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suggestiva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  <w:r>
        <w:rPr>
          <w:rFonts w:ascii="Arial" w:hAnsi="Arial"/>
          <w:sz w:val="24"/>
          <w:szCs w:val="24"/>
          <w:rtl w:val="0"/>
          <w:lang w:val="it-IT"/>
        </w:rPr>
        <w:t>di infezione da SARS Cov-2 in virt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ù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una qualsiasi combinazione di sintomi tra i quattordici previsti dalle linee guida, il protocollo prevede che venga avvisato il genitore e che questi debba prelevare tempestivamente il proprio figlio.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Con la presente La avvisiamo che, qualora a causa di circostanze ostative impreviste o imprevedibili o di una impossibilit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oggettiva, il genitore non riesca a provvedere nei tempi ristretti richiesti, o in ogni caso in cui, per le stesse cause, egli risulti momentaneamente non reperibile,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per nessun motivo il minore potr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essere preso in carico da terzi estranei, 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gli pu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ò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essere praticato alcun trattamento sanitario</w:t>
      </w:r>
      <w:r>
        <w:rPr>
          <w:rFonts w:ascii="Arial" w:hAnsi="Arial"/>
          <w:sz w:val="24"/>
          <w:szCs w:val="24"/>
          <w:rtl w:val="0"/>
          <w:lang w:val="it-IT"/>
        </w:rPr>
        <w:t>, nemmeno da parte di personale sanitario o di soggetti appartenenti a organismi che svolgono attivit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volontariato in campo sanitario (Protezione Civile, Croce Rossa, et similia) senza che il genitore sia previamente interpellato e fino a che egli, o persona da lui delegata, non sia in grado di raggiungere il proprio figlio.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Si ricorda che qualsiasi condotta non conforme a questi criteri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perseguibile a termini di legge (artt. 605 e 610 c.p.).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Distinti saluti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right"/>
        <w:rPr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Firme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>
      <w:rPr>
        <w:rFonts w:ascii="Arial" w:hAnsi="Arial"/>
        <w:sz w:val="22"/>
        <w:szCs w:val="22"/>
        <w:rtl w:val="0"/>
        <w:lang w:val="it-IT"/>
      </w:rPr>
      <w:t xml:space="preserve">Pagina </w:t>
    </w:r>
    <w:r>
      <w:rPr>
        <w:rFonts w:ascii="Arial" w:cs="Arial" w:hAnsi="Arial" w:eastAsia="Arial"/>
        <w:sz w:val="22"/>
        <w:szCs w:val="22"/>
      </w:rPr>
      <w:fldChar w:fldCharType="begin" w:fldLock="0"/>
    </w:r>
    <w:r>
      <w:rPr>
        <w:rFonts w:ascii="Arial" w:cs="Arial" w:hAnsi="Arial" w:eastAsia="Arial"/>
        <w:sz w:val="22"/>
        <w:szCs w:val="22"/>
      </w:rPr>
      <w:instrText xml:space="preserve"> PAGE </w:instrText>
    </w:r>
    <w:r>
      <w:rPr>
        <w:rFonts w:ascii="Arial" w:cs="Arial" w:hAnsi="Arial" w:eastAsia="Arial"/>
        <w:sz w:val="22"/>
        <w:szCs w:val="22"/>
      </w:rPr>
      <w:fldChar w:fldCharType="separate" w:fldLock="0"/>
    </w:r>
    <w:r>
      <w:rPr>
        <w:rFonts w:ascii="Arial" w:cs="Arial" w:hAnsi="Arial" w:eastAsia="Arial"/>
        <w:sz w:val="22"/>
        <w:szCs w:val="22"/>
      </w:rPr>
      <w:t>1</w:t>
    </w:r>
    <w:r>
      <w:rPr>
        <w:rFonts w:ascii="Arial" w:cs="Arial" w:hAnsi="Arial" w:eastAsia="Arial"/>
        <w:sz w:val="22"/>
        <w:szCs w:val="22"/>
      </w:rPr>
      <w:fldChar w:fldCharType="end" w:fldLock="0"/>
    </w:r>
    <w:r>
      <w:rPr>
        <w:rFonts w:ascii="Arial" w:hAnsi="Arial"/>
        <w:sz w:val="22"/>
        <w:szCs w:val="22"/>
        <w:rtl w:val="0"/>
        <w:lang w:val="it-IT"/>
      </w:rPr>
      <w:t xml:space="preserve"> di </w:t>
    </w:r>
    <w:r>
      <w:rPr>
        <w:rFonts w:ascii="Arial" w:cs="Arial" w:hAnsi="Arial" w:eastAsia="Arial"/>
        <w:sz w:val="22"/>
        <w:szCs w:val="22"/>
      </w:rPr>
      <w:fldChar w:fldCharType="begin" w:fldLock="0"/>
    </w:r>
    <w:r>
      <w:rPr>
        <w:rFonts w:ascii="Arial" w:cs="Arial" w:hAnsi="Arial" w:eastAsia="Arial"/>
        <w:sz w:val="22"/>
        <w:szCs w:val="22"/>
      </w:rPr>
      <w:instrText xml:space="preserve"> NUMPAGES </w:instrText>
    </w:r>
    <w:r>
      <w:rPr>
        <w:rFonts w:ascii="Arial" w:cs="Arial" w:hAnsi="Arial" w:eastAsia="Arial"/>
        <w:sz w:val="22"/>
        <w:szCs w:val="22"/>
      </w:rPr>
      <w:fldChar w:fldCharType="separate" w:fldLock="0"/>
    </w:r>
    <w:r>
      <w:rPr>
        <w:rFonts w:ascii="Arial" w:cs="Arial" w:hAnsi="Arial" w:eastAsia="Arial"/>
        <w:sz w:val="22"/>
        <w:szCs w:val="22"/>
      </w:rPr>
      <w:t>1</w:t>
    </w:r>
    <w:r>
      <w:rPr>
        <w:rFonts w:ascii="Arial" w:cs="Arial" w:hAnsi="Arial" w:eastAsia="Arial"/>
        <w:sz w:val="22"/>
        <w:szCs w:val="22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